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明朝" w:eastAsia="ＭＳ 明朝" w:hAnsi="ＭＳ 明朝"/>
          <w:sz w:val="20"/>
          <w:szCs w:val="20"/>
        </w:rPr>
      </w:pPr>
      <w:bookmarkStart w:id="0" w:name="_Hlk144304370"/>
      <w:r>
        <w:rPr>
          <w:rFonts w:ascii="ＭＳ 明朝" w:eastAsia="ＭＳ 明朝" w:hAnsi="ＭＳ 明朝" w:hint="eastAsia"/>
          <w:color w:val="FF0000"/>
          <w:sz w:val="20"/>
          <w:szCs w:val="20"/>
        </w:rPr>
        <w:t>保健所の疫学調査データによる</w:t>
      </w:r>
      <w:bookmarkStart w:id="1" w:name="_Hlk144304553"/>
      <w:r>
        <w:rPr>
          <w:rFonts w:ascii="ＭＳ 明朝" w:eastAsia="ＭＳ 明朝" w:hAnsi="ＭＳ 明朝" w:hint="eastAsia"/>
          <w:color w:val="FF0000"/>
          <w:sz w:val="20"/>
          <w:szCs w:val="20"/>
        </w:rPr>
        <w:t>単変量分析</w:t>
      </w:r>
    </w:p>
    <w:bookmarkEnd w:id="0"/>
    <w:bookmarkEnd w:id="1"/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>
      <w:pPr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全国保健所長会事業班(田中班</w:t>
      </w:r>
      <w:r>
        <w:rPr>
          <w:rFonts w:ascii="ＭＳ 明朝" w:eastAsia="ＭＳ 明朝" w:hAnsi="ＭＳ 明朝"/>
          <w:color w:val="000000" w:themeColor="text1"/>
          <w:sz w:val="20"/>
          <w:szCs w:val="20"/>
        </w:rPr>
        <w:t>)</w:t>
      </w: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保健所が疫学調査データを解析する意義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積極的疫学調査データは、これを実施してデータを収集した保健所自らが解析することにより、最も迅速かつ的確に解析することができます。</w:t>
      </w: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添付されたエクセルファイル(</w:t>
      </w:r>
      <w:r>
        <w:rPr>
          <w:rFonts w:ascii="ＭＳ 明朝" w:eastAsia="ＭＳ 明朝" w:hAnsi="ＭＳ 明朝"/>
          <w:color w:val="FF0000"/>
          <w:sz w:val="20"/>
          <w:szCs w:val="20"/>
        </w:rPr>
        <w:t xml:space="preserve">Covid line </w:t>
      </w:r>
      <w:bookmarkStart w:id="2" w:name="_GoBack"/>
      <w:bookmarkEnd w:id="2"/>
      <w:r>
        <w:rPr>
          <w:rFonts w:ascii="ＭＳ 明朝" w:eastAsia="ＭＳ 明朝" w:hAnsi="ＭＳ 明朝"/>
          <w:color w:val="FF0000"/>
          <w:sz w:val="20"/>
          <w:szCs w:val="20"/>
        </w:rPr>
        <w:t>list)</w:t>
      </w:r>
    </w:p>
    <w:p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2</w:t>
      </w:r>
      <w:r>
        <w:rPr>
          <w:rFonts w:ascii="ＭＳ 明朝" w:eastAsia="ＭＳ 明朝" w:hAnsi="ＭＳ 明朝" w:cs="Times New Roman"/>
          <w:sz w:val="20"/>
          <w:szCs w:val="20"/>
        </w:rPr>
        <w:t>020</w:t>
      </w:r>
      <w:r>
        <w:rPr>
          <w:rFonts w:ascii="ＭＳ 明朝" w:eastAsia="ＭＳ 明朝" w:hAnsi="ＭＳ 明朝" w:cs="Times New Roman" w:hint="eastAsia"/>
          <w:sz w:val="20"/>
          <w:szCs w:val="20"/>
        </w:rPr>
        <w:t>年の第一波における6道府県の感染者3</w:t>
      </w:r>
      <w:r>
        <w:rPr>
          <w:rFonts w:ascii="ＭＳ 明朝" w:eastAsia="ＭＳ 明朝" w:hAnsi="ＭＳ 明朝" w:cs="Times New Roman"/>
          <w:sz w:val="20"/>
          <w:szCs w:val="20"/>
        </w:rPr>
        <w:t>64</w:t>
      </w:r>
      <w:r>
        <w:rPr>
          <w:rFonts w:ascii="ＭＳ 明朝" w:eastAsia="ＭＳ 明朝" w:hAnsi="ＭＳ 明朝" w:cs="Times New Roman" w:hint="eastAsia"/>
          <w:sz w:val="20"/>
          <w:szCs w:val="20"/>
        </w:rPr>
        <w:t>人の公表データから作成した、疫学調査データ</w:t>
      </w:r>
      <w:r>
        <w:rPr>
          <w:rFonts w:ascii="ＭＳ 明朝" w:eastAsia="ＭＳ 明朝" w:hAnsi="ＭＳ 明朝" w:cs="Times New Roman"/>
          <w:sz w:val="20"/>
          <w:szCs w:val="20"/>
        </w:rPr>
        <w:t>(ラインリスト)</w:t>
      </w:r>
      <w:r>
        <w:rPr>
          <w:rFonts w:ascii="ＭＳ 明朝" w:eastAsia="ＭＳ 明朝" w:hAnsi="ＭＳ 明朝" w:cs="Times New Roman" w:hint="eastAsia"/>
          <w:sz w:val="20"/>
          <w:szCs w:val="20"/>
        </w:rPr>
        <w:t>です。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項目は以下のとおりです。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性別</w:t>
      </w:r>
      <w:r>
        <w:rPr>
          <w:rFonts w:ascii="ＭＳ 明朝" w:eastAsia="ＭＳ 明朝" w:hAnsi="ＭＳ 明朝"/>
          <w:sz w:val="20"/>
          <w:szCs w:val="20"/>
        </w:rPr>
        <w:t>Female</w:t>
      </w:r>
      <w:r>
        <w:rPr>
          <w:rFonts w:ascii="ＭＳ 明朝" w:eastAsia="ＭＳ 明朝" w:hAnsi="ＭＳ 明朝"/>
          <w:sz w:val="20"/>
          <w:szCs w:val="20"/>
        </w:rPr>
        <w:tab/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年齢(歳</w:t>
      </w:r>
      <w:r>
        <w:rPr>
          <w:rFonts w:ascii="ＭＳ 明朝" w:eastAsia="ＭＳ 明朝" w:hAnsi="ＭＳ 明朝"/>
          <w:sz w:val="20"/>
          <w:szCs w:val="20"/>
        </w:rPr>
        <w:t>)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>30-59</w:t>
      </w:r>
      <w:r>
        <w:rPr>
          <w:rFonts w:ascii="ＭＳ 明朝" w:eastAsia="ＭＳ 明朝" w:hAnsi="ＭＳ 明朝" w:hint="eastAsia"/>
          <w:sz w:val="20"/>
          <w:szCs w:val="20"/>
        </w:rPr>
        <w:t>,</w:t>
      </w:r>
      <w:r>
        <w:rPr>
          <w:rFonts w:ascii="ＭＳ 明朝" w:eastAsia="ＭＳ 明朝" w:hAnsi="ＭＳ 明朝"/>
          <w:sz w:val="20"/>
          <w:szCs w:val="20"/>
        </w:rPr>
        <w:tab/>
        <w:t>60-,0-29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週数(</w:t>
      </w:r>
      <w:r>
        <w:rPr>
          <w:rFonts w:ascii="ＭＳ 明朝" w:eastAsia="ＭＳ 明朝" w:hAnsi="ＭＳ 明朝"/>
          <w:sz w:val="20"/>
          <w:szCs w:val="20"/>
        </w:rPr>
        <w:t>2020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/>
          <w:sz w:val="20"/>
          <w:szCs w:val="20"/>
        </w:rPr>
        <w:t>)</w:t>
      </w:r>
      <w:r>
        <w:rPr>
          <w:rFonts w:ascii="ＭＳ 明朝" w:eastAsia="ＭＳ 明朝" w:hAnsi="ＭＳ 明朝"/>
          <w:sz w:val="20"/>
          <w:szCs w:val="20"/>
        </w:rPr>
        <w:tab/>
        <w:t>Week10,</w:t>
      </w:r>
      <w:r>
        <w:rPr>
          <w:rFonts w:ascii="ＭＳ 明朝" w:eastAsia="ＭＳ 明朝" w:hAnsi="ＭＳ 明朝"/>
          <w:sz w:val="20"/>
          <w:szCs w:val="20"/>
        </w:rPr>
        <w:tab/>
        <w:t>Week11,</w:t>
      </w:r>
      <w:r>
        <w:rPr>
          <w:rFonts w:ascii="ＭＳ 明朝" w:eastAsia="ＭＳ 明朝" w:hAnsi="ＭＳ 明朝"/>
          <w:sz w:val="20"/>
          <w:szCs w:val="20"/>
        </w:rPr>
        <w:tab/>
        <w:t>Week9</w:t>
      </w:r>
      <w:r>
        <w:rPr>
          <w:rFonts w:ascii="ＭＳ 明朝" w:eastAsia="ＭＳ 明朝" w:hAnsi="ＭＳ 明朝"/>
          <w:sz w:val="20"/>
          <w:szCs w:val="20"/>
        </w:rPr>
        <w:tab/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道府県 </w:t>
      </w:r>
      <w:r>
        <w:rPr>
          <w:rFonts w:ascii="ＭＳ 明朝" w:eastAsia="ＭＳ 明朝" w:hAnsi="ＭＳ 明朝"/>
          <w:sz w:val="20"/>
          <w:szCs w:val="20"/>
        </w:rPr>
        <w:t>Hokkaido</w:t>
      </w:r>
      <w:r>
        <w:rPr>
          <w:rFonts w:ascii="ＭＳ 明朝" w:eastAsia="ＭＳ 明朝" w:hAnsi="ＭＳ 明朝" w:hint="eastAsia"/>
          <w:sz w:val="20"/>
          <w:szCs w:val="20"/>
        </w:rPr>
        <w:t>,</w:t>
      </w:r>
      <w:r>
        <w:rPr>
          <w:rFonts w:ascii="ＭＳ 明朝" w:eastAsia="ＭＳ 明朝" w:hAnsi="ＭＳ 明朝"/>
          <w:sz w:val="20"/>
          <w:szCs w:val="20"/>
        </w:rPr>
        <w:tab/>
        <w:t>Hyogo, Saitama, Kanagawa,</w:t>
      </w:r>
      <w:r>
        <w:rPr>
          <w:rFonts w:ascii="ＭＳ 明朝" w:eastAsia="ＭＳ 明朝" w:hAnsi="ＭＳ 明朝"/>
          <w:sz w:val="20"/>
          <w:szCs w:val="20"/>
        </w:rPr>
        <w:tab/>
        <w:t>Chiba, Aichi</w:t>
      </w:r>
      <w:r>
        <w:rPr>
          <w:rFonts w:ascii="ＭＳ 明朝" w:eastAsia="ＭＳ 明朝" w:hAnsi="ＭＳ 明朝"/>
          <w:sz w:val="20"/>
          <w:szCs w:val="20"/>
        </w:rPr>
        <w:tab/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曝露歴　</w:t>
      </w:r>
      <w:r>
        <w:rPr>
          <w:rFonts w:ascii="ＭＳ 明朝" w:eastAsia="ＭＳ 明朝" w:hAnsi="ＭＳ 明朝"/>
          <w:sz w:val="20"/>
          <w:szCs w:val="20"/>
        </w:rPr>
        <w:t>Known(</w:t>
      </w:r>
      <w:r>
        <w:rPr>
          <w:rFonts w:ascii="ＭＳ 明朝" w:eastAsia="ＭＳ 明朝" w:hAnsi="ＭＳ 明朝" w:hint="eastAsia"/>
          <w:sz w:val="20"/>
          <w:szCs w:val="20"/>
        </w:rPr>
        <w:t>明らか</w:t>
      </w:r>
      <w:r>
        <w:rPr>
          <w:rFonts w:ascii="ＭＳ 明朝" w:eastAsia="ＭＳ 明朝" w:hAnsi="ＭＳ 明朝"/>
          <w:sz w:val="20"/>
          <w:szCs w:val="20"/>
        </w:rPr>
        <w:t>),Imported(</w:t>
      </w:r>
      <w:r>
        <w:rPr>
          <w:rFonts w:ascii="ＭＳ 明朝" w:eastAsia="ＭＳ 明朝" w:hAnsi="ＭＳ 明朝" w:hint="eastAsia"/>
          <w:sz w:val="20"/>
          <w:szCs w:val="20"/>
        </w:rPr>
        <w:t>入国者</w:t>
      </w:r>
      <w:r>
        <w:rPr>
          <w:rFonts w:ascii="ＭＳ 明朝" w:eastAsia="ＭＳ 明朝" w:hAnsi="ＭＳ 明朝"/>
          <w:sz w:val="20"/>
          <w:szCs w:val="20"/>
        </w:rPr>
        <w:t>),Unknown(</w:t>
      </w:r>
      <w:r>
        <w:rPr>
          <w:rFonts w:ascii="ＭＳ 明朝" w:eastAsia="ＭＳ 明朝" w:hAnsi="ＭＳ 明朝" w:hint="eastAsia"/>
          <w:sz w:val="20"/>
          <w:szCs w:val="20"/>
        </w:rPr>
        <w:t>不明</w:t>
      </w:r>
      <w:r>
        <w:rPr>
          <w:rFonts w:ascii="ＭＳ 明朝" w:eastAsia="ＭＳ 明朝" w:hAnsi="ＭＳ 明朝"/>
          <w:sz w:val="20"/>
          <w:szCs w:val="20"/>
        </w:rPr>
        <w:t>)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診断の遅れ </w:t>
      </w:r>
      <w:r>
        <w:rPr>
          <w:rFonts w:ascii="ＭＳ 明朝" w:eastAsia="ＭＳ 明朝" w:hAnsi="ＭＳ 明朝"/>
          <w:sz w:val="20"/>
          <w:szCs w:val="20"/>
        </w:rPr>
        <w:t>delay</w:t>
      </w:r>
      <w:r>
        <w:rPr>
          <w:rFonts w:ascii="ＭＳ 明朝" w:eastAsia="ＭＳ 明朝" w:hAnsi="ＭＳ 明朝" w:hint="eastAsia"/>
          <w:sz w:val="20"/>
          <w:szCs w:val="20"/>
        </w:rPr>
        <w:t>(日数</w:t>
      </w:r>
      <w:r>
        <w:rPr>
          <w:rFonts w:ascii="ＭＳ 明朝" w:eastAsia="ＭＳ 明朝" w:hAnsi="ＭＳ 明朝"/>
          <w:sz w:val="20"/>
          <w:szCs w:val="20"/>
        </w:rPr>
        <w:t>),</w:t>
      </w:r>
      <w:r>
        <w:t xml:space="preserve"> </w:t>
      </w:r>
      <w:r>
        <w:rPr>
          <w:rFonts w:ascii="ＭＳ 明朝" w:eastAsia="ＭＳ 明朝" w:hAnsi="ＭＳ 明朝"/>
          <w:sz w:val="20"/>
          <w:szCs w:val="20"/>
        </w:rPr>
        <w:t>Delayover5</w:t>
      </w:r>
      <w:r>
        <w:rPr>
          <w:rFonts w:ascii="ＭＳ 明朝" w:eastAsia="ＭＳ 明朝" w:hAnsi="ＭＳ 明朝" w:hint="eastAsia"/>
          <w:sz w:val="20"/>
          <w:szCs w:val="20"/>
        </w:rPr>
        <w:t>(</w:t>
      </w:r>
      <w:bookmarkStart w:id="3" w:name="_Hlk144305341"/>
      <w:r>
        <w:rPr>
          <w:rFonts w:ascii="ＭＳ 明朝" w:eastAsia="ＭＳ 明朝" w:hAnsi="ＭＳ 明朝" w:hint="eastAsia"/>
          <w:sz w:val="20"/>
          <w:szCs w:val="20"/>
        </w:rPr>
        <w:t>診断の遅れが5日を超える=６日以上</w:t>
      </w:r>
      <w:bookmarkEnd w:id="3"/>
      <w:r>
        <w:rPr>
          <w:rFonts w:ascii="ＭＳ 明朝" w:eastAsia="ＭＳ 明朝" w:hAnsi="ＭＳ 明朝"/>
          <w:sz w:val="20"/>
          <w:szCs w:val="20"/>
        </w:rPr>
        <w:t>)</w:t>
      </w: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今回の解析事例の目的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曝露歴が不明の感染者では、曝露歴が</w:t>
      </w:r>
      <w:r>
        <w:rPr>
          <w:rFonts w:ascii="ＭＳ 明朝" w:eastAsia="ＭＳ 明朝" w:hAnsi="ＭＳ 明朝"/>
          <w:sz w:val="20"/>
          <w:szCs w:val="20"/>
        </w:rPr>
        <w:t>明らか</w:t>
      </w:r>
      <w:r>
        <w:rPr>
          <w:rFonts w:ascii="ＭＳ 明朝" w:eastAsia="ＭＳ 明朝" w:hAnsi="ＭＳ 明朝" w:hint="eastAsia"/>
          <w:sz w:val="20"/>
          <w:szCs w:val="20"/>
        </w:rPr>
        <w:t>な感染者と比較して、</w:t>
      </w:r>
      <w:bookmarkStart w:id="4" w:name="_Hlk144305769"/>
      <w:r>
        <w:rPr>
          <w:rFonts w:ascii="ＭＳ 明朝" w:eastAsia="ＭＳ 明朝" w:hAnsi="ＭＳ 明朝" w:hint="eastAsia"/>
          <w:sz w:val="20"/>
          <w:szCs w:val="20"/>
        </w:rPr>
        <w:t>診断の遅れが</w:t>
      </w:r>
      <w:bookmarkEnd w:id="4"/>
      <w:r>
        <w:rPr>
          <w:rFonts w:ascii="ＭＳ 明朝" w:eastAsia="ＭＳ 明朝" w:hAnsi="ＭＳ 明朝"/>
          <w:sz w:val="20"/>
          <w:szCs w:val="20"/>
        </w:rPr>
        <w:t>６日以上</w:t>
      </w:r>
      <w:r>
        <w:rPr>
          <w:rFonts w:ascii="ＭＳ 明朝" w:eastAsia="ＭＳ 明朝" w:hAnsi="ＭＳ 明朝" w:hint="eastAsia"/>
          <w:sz w:val="20"/>
          <w:szCs w:val="20"/>
        </w:rPr>
        <w:t>の割合が大きいかを分析します。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まず、診断の遅れという単一の変量にについて、オッズ比と信頼区間を求めます。</w:t>
      </w: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color w:val="FF0000"/>
          <w:sz w:val="20"/>
          <w:szCs w:val="20"/>
        </w:rPr>
        <w:t>データのRへの読み込み</w:t>
      </w:r>
    </w:p>
    <w:p>
      <w:pPr>
        <w:jc w:val="left"/>
        <w:rPr>
          <w:rFonts w:ascii="ＭＳ 明朝" w:eastAsia="ＭＳ 明朝" w:hAnsi="ＭＳ 明朝"/>
          <w:color w:val="0070C0"/>
          <w:sz w:val="20"/>
          <w:szCs w:val="20"/>
        </w:rPr>
      </w:pPr>
      <w:r>
        <w:rPr>
          <w:rFonts w:ascii="ＭＳ 明朝" w:eastAsia="ＭＳ 明朝" w:hAnsi="ＭＳ 明朝"/>
          <w:color w:val="0070C0"/>
          <w:sz w:val="20"/>
          <w:szCs w:val="20"/>
        </w:rPr>
        <w:t>&gt; Covidlinelist &lt;- read.csv("C:/Users</w:t>
      </w:r>
      <w:r>
        <w:rPr>
          <w:rFonts w:ascii="ＭＳ 明朝" w:eastAsia="ＭＳ 明朝" w:hAnsi="ＭＳ 明朝" w:hint="eastAsia"/>
          <w:color w:val="0070C0"/>
          <w:sz w:val="20"/>
          <w:szCs w:val="20"/>
        </w:rPr>
        <w:t>・・・</w:t>
      </w:r>
      <w:r>
        <w:rPr>
          <w:rFonts w:ascii="ＭＳ 明朝" w:eastAsia="ＭＳ 明朝" w:hAnsi="ＭＳ 明朝"/>
          <w:color w:val="0070C0"/>
          <w:sz w:val="20"/>
          <w:szCs w:val="20"/>
        </w:rPr>
        <w:t xml:space="preserve"> /Covid line list.csv")</w:t>
      </w:r>
    </w:p>
    <w:p>
      <w:pPr>
        <w:jc w:val="left"/>
        <w:rPr>
          <w:rFonts w:ascii="ＭＳ 明朝" w:eastAsia="ＭＳ 明朝" w:hAnsi="ＭＳ 明朝"/>
          <w:color w:val="0070C0"/>
          <w:sz w:val="20"/>
          <w:szCs w:val="20"/>
        </w:rPr>
      </w:pPr>
      <w:r>
        <w:rPr>
          <w:rFonts w:ascii="ＭＳ 明朝" w:eastAsia="ＭＳ 明朝" w:hAnsi="ＭＳ 明朝"/>
          <w:color w:val="0070C0"/>
          <w:sz w:val="20"/>
          <w:szCs w:val="20"/>
        </w:rPr>
        <w:t>&gt;   View(Covidlinelist)</w:t>
      </w: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bookmarkStart w:id="5" w:name="_Hlk144312661"/>
      <w:r>
        <w:rPr>
          <w:rFonts w:ascii="ＭＳ 明朝" w:eastAsia="ＭＳ 明朝" w:hAnsi="ＭＳ 明朝" w:hint="eastAsia"/>
          <w:color w:val="FF0000"/>
          <w:sz w:val="20"/>
          <w:szCs w:val="20"/>
        </w:rPr>
        <w:t>割合の差の検定</w:t>
      </w:r>
    </w:p>
    <w:bookmarkEnd w:id="5"/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ゴシック" w:hint="eastAsia"/>
          <w:color w:val="0000FF"/>
          <w:kern w:val="0"/>
          <w:sz w:val="20"/>
          <w:szCs w:val="20"/>
        </w:rPr>
        <w:t>&gt;</w:t>
      </w:r>
      <w:r>
        <w:rPr>
          <w:rFonts w:ascii="ＭＳ 明朝" w:eastAsia="ＭＳ 明朝" w:hAnsi="ＭＳ 明朝" w:cs="ＭＳ ゴシック"/>
          <w:color w:val="0000FF"/>
          <w:kern w:val="0"/>
          <w:sz w:val="20"/>
          <w:szCs w:val="20"/>
        </w:rPr>
        <w:t>table(Covidlinelist$Unknown,Covidlinelist$Delayover5)</w:t>
      </w:r>
      <w:r>
        <w:rPr>
          <w:rFonts w:ascii="ＭＳ 明朝" w:eastAsia="ＭＳ 明朝" w:hAnsi="ＭＳ 明朝"/>
          <w:sz w:val="20"/>
          <w:szCs w:val="20"/>
        </w:rPr>
        <w:t xml:space="preserve"> #</w:t>
      </w:r>
      <w:r>
        <w:rPr>
          <w:rFonts w:ascii="ＭＳ 明朝" w:eastAsia="ＭＳ 明朝" w:hAnsi="ＭＳ 明朝" w:hint="eastAsia"/>
          <w:sz w:val="20"/>
          <w:szCs w:val="20"/>
        </w:rPr>
        <w:t>曝露歴不明で診断遅れ6日以上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      0   1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  0 139 107</w:t>
      </w:r>
    </w:p>
    <w:p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/>
          <w:color w:val="FF0000"/>
          <w:sz w:val="20"/>
          <w:szCs w:val="20"/>
        </w:rPr>
        <w:t xml:space="preserve"> 1  41  77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color w:val="0000FF"/>
          <w:kern w:val="0"/>
          <w:sz w:val="20"/>
          <w:szCs w:val="20"/>
        </w:rPr>
        <w:t>&gt;table(Covidlinelist$Known,Covidlinelist$Delayover5)</w:t>
      </w:r>
      <w:r>
        <w:rPr>
          <w:rFonts w:ascii="ＭＳ 明朝" w:eastAsia="ＭＳ 明朝" w:hAnsi="ＭＳ 明朝"/>
          <w:sz w:val="20"/>
          <w:szCs w:val="20"/>
        </w:rPr>
        <w:t xml:space="preserve"> #</w:t>
      </w:r>
      <w:r>
        <w:rPr>
          <w:rFonts w:ascii="ＭＳ 明朝" w:eastAsia="ＭＳ 明朝" w:hAnsi="ＭＳ 明朝" w:hint="eastAsia"/>
          <w:sz w:val="20"/>
          <w:szCs w:val="20"/>
        </w:rPr>
        <w:t>曝露歴ありで診断遅れ6日以上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t xml:space="preserve">      0   1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lastRenderedPageBreak/>
        <w:t xml:space="preserve">  0  51 104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FF0000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t xml:space="preserve">  </w:t>
      </w:r>
      <w:r>
        <w:rPr>
          <w:rFonts w:ascii="ＭＳ 明朝" w:eastAsia="ＭＳ 明朝" w:hAnsi="ＭＳ 明朝" w:cs="ＭＳ ゴシック"/>
          <w:color w:val="FF0000"/>
          <w:kern w:val="0"/>
          <w:sz w:val="20"/>
          <w:szCs w:val="20"/>
          <w:bdr w:val="none" w:sz="0" w:space="0" w:color="auto" w:frame="1"/>
        </w:rPr>
        <w:t>1 129  80</w:t>
      </w:r>
    </w:p>
    <w:p>
      <w:pPr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</w:p>
    <w:p>
      <w:pPr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&gt;x = matrix(c(</w:t>
      </w:r>
      <w:r>
        <w:rPr>
          <w:rFonts w:ascii="ＭＳ 明朝" w:eastAsia="ＭＳ 明朝" w:hAnsi="ＭＳ 明朝" w:hint="eastAsia"/>
          <w:sz w:val="20"/>
          <w:szCs w:val="20"/>
        </w:rPr>
        <w:t>7</w:t>
      </w:r>
      <w:r>
        <w:rPr>
          <w:rFonts w:ascii="ＭＳ 明朝" w:eastAsia="ＭＳ 明朝" w:hAnsi="ＭＳ 明朝"/>
          <w:sz w:val="20"/>
          <w:szCs w:val="20"/>
        </w:rPr>
        <w:t>7,41,80,129), nrow=2)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>#2X2</w:t>
      </w:r>
      <w:r>
        <w:rPr>
          <w:rFonts w:ascii="ＭＳ 明朝" w:eastAsia="ＭＳ 明朝" w:hAnsi="ＭＳ 明朝" w:hint="eastAsia"/>
          <w:sz w:val="20"/>
          <w:szCs w:val="20"/>
        </w:rPr>
        <w:t>表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&gt; x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[,1] [,2]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[1,]   77   41</w:t>
      </w:r>
    </w:p>
    <w:p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[2,]   80  129</w:t>
      </w:r>
    </w:p>
    <w:p>
      <w:pPr>
        <w:jc w:val="left"/>
        <w:rPr>
          <w:rFonts w:ascii="ＭＳ 明朝" w:eastAsia="ＭＳ 明朝" w:hAnsi="ＭＳ 明朝"/>
          <w:color w:val="0070C0"/>
          <w:sz w:val="20"/>
          <w:szCs w:val="20"/>
        </w:rPr>
      </w:pPr>
    </w:p>
    <w:p>
      <w:pPr>
        <w:jc w:val="left"/>
        <w:rPr>
          <w:rFonts w:ascii="ＭＳ 明朝" w:eastAsia="ＭＳ 明朝" w:hAnsi="ＭＳ 明朝"/>
          <w:color w:val="0070C0"/>
          <w:sz w:val="20"/>
          <w:szCs w:val="20"/>
        </w:rPr>
      </w:pPr>
      <w:r>
        <w:rPr>
          <w:rFonts w:ascii="ＭＳ 明朝" w:eastAsia="ＭＳ 明朝" w:hAnsi="ＭＳ 明朝"/>
          <w:color w:val="0070C0"/>
          <w:sz w:val="20"/>
          <w:szCs w:val="20"/>
        </w:rPr>
        <w:t>&gt;prop.test(c(77,41), c(80,129), correct=F) # 2群の比率の差の検定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FF"/>
          <w:kern w:val="0"/>
          <w:sz w:val="20"/>
          <w:szCs w:val="2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kern w:val="0"/>
          <w:sz w:val="20"/>
          <w:szCs w:val="20"/>
        </w:rPr>
        <w:t>2-sample test for equality of proportions without continuity correction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kern w:val="0"/>
          <w:sz w:val="20"/>
          <w:szCs w:val="20"/>
        </w:rPr>
        <w:t>data:  c(77, 41) out of c(80, 129)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FF0000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kern w:val="0"/>
          <w:sz w:val="20"/>
          <w:szCs w:val="20"/>
        </w:rPr>
        <w:t>X-squared = 83.479, df = 1,</w:t>
      </w:r>
      <w:r>
        <w:rPr>
          <w:rFonts w:ascii="ＭＳ 明朝" w:eastAsia="ＭＳ 明朝" w:hAnsi="ＭＳ 明朝" w:cs="ＭＳ ゴシック"/>
          <w:color w:val="FF0000"/>
          <w:kern w:val="0"/>
          <w:sz w:val="20"/>
          <w:szCs w:val="20"/>
        </w:rPr>
        <w:t xml:space="preserve"> p-value &lt; 2.2e-16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kern w:val="0"/>
          <w:sz w:val="20"/>
          <w:szCs w:val="20"/>
        </w:rPr>
        <w:t>alternative hypothesis: two.sided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kern w:val="0"/>
          <w:sz w:val="20"/>
          <w:szCs w:val="20"/>
        </w:rPr>
        <w:t>95 percent confidence interval: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kern w:val="0"/>
          <w:sz w:val="20"/>
          <w:szCs w:val="20"/>
        </w:rPr>
        <w:t xml:space="preserve"> 0.5541741 0.7351670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kern w:val="0"/>
          <w:sz w:val="20"/>
          <w:szCs w:val="20"/>
        </w:rPr>
        <w:t>sample estimates: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kern w:val="0"/>
          <w:sz w:val="20"/>
          <w:szCs w:val="20"/>
        </w:rPr>
        <w:t xml:space="preserve">   prop 1    prop 2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kern w:val="0"/>
          <w:sz w:val="20"/>
          <w:szCs w:val="20"/>
        </w:rPr>
        <w:t>0.9625000 0.3178295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FF0000"/>
          <w:kern w:val="0"/>
          <w:sz w:val="20"/>
          <w:szCs w:val="20"/>
        </w:rPr>
      </w:pPr>
      <w:r>
        <w:rPr>
          <w:rFonts w:ascii="ＭＳ 明朝" w:eastAsia="ＭＳ 明朝" w:hAnsi="ＭＳ 明朝" w:cs="ＭＳ ゴシック" w:hint="eastAsia"/>
          <w:color w:val="FF0000"/>
          <w:kern w:val="0"/>
          <w:sz w:val="20"/>
          <w:szCs w:val="20"/>
        </w:rPr>
        <w:t>単変量のオッズ比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FF"/>
          <w:kern w:val="0"/>
          <w:sz w:val="20"/>
          <w:szCs w:val="20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FF"/>
          <w:kern w:val="0"/>
          <w:sz w:val="20"/>
          <w:szCs w:val="20"/>
        </w:rPr>
      </w:pPr>
      <w:r>
        <w:rPr>
          <w:rFonts w:ascii="ＭＳ 明朝" w:eastAsia="ＭＳ 明朝" w:hAnsi="ＭＳ 明朝" w:cs="ＭＳ ゴシック" w:hint="eastAsia"/>
          <w:color w:val="0000FF"/>
          <w:kern w:val="0"/>
          <w:sz w:val="20"/>
          <w:szCs w:val="20"/>
        </w:rPr>
        <w:t>&gt;</w:t>
      </w:r>
      <w:r>
        <w:rPr>
          <w:rFonts w:ascii="ＭＳ 明朝" w:eastAsia="ＭＳ 明朝" w:hAnsi="ＭＳ 明朝" w:cs="ＭＳ ゴシック"/>
          <w:color w:val="0000FF"/>
          <w:kern w:val="0"/>
          <w:sz w:val="20"/>
          <w:szCs w:val="20"/>
        </w:rPr>
        <w:t>fisher.test(x)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tab/>
        <w:t>Fisher's Exact Test for Count Data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t>data:  x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t>p-value = 3.515e-06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t>alternative hypothesis: true odds ratio is not equal to 1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FF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FF0000"/>
          <w:kern w:val="0"/>
          <w:sz w:val="20"/>
          <w:szCs w:val="20"/>
          <w:bdr w:val="none" w:sz="0" w:space="0" w:color="auto" w:frame="1"/>
        </w:rPr>
        <w:t>95 percent confidence interval: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FF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FF0000"/>
          <w:kern w:val="0"/>
          <w:sz w:val="20"/>
          <w:szCs w:val="20"/>
          <w:bdr w:val="none" w:sz="0" w:space="0" w:color="auto" w:frame="1"/>
        </w:rPr>
        <w:t xml:space="preserve"> 1.843895 4.991614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t>sample estimates: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t xml:space="preserve">odds ratio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FF0000"/>
          <w:kern w:val="0"/>
          <w:sz w:val="20"/>
          <w:szCs w:val="20"/>
        </w:rPr>
      </w:pPr>
      <w:r>
        <w:rPr>
          <w:rFonts w:ascii="ＭＳ 明朝" w:eastAsia="ＭＳ 明朝" w:hAnsi="ＭＳ 明朝" w:cs="ＭＳ ゴシック"/>
          <w:color w:val="000000"/>
          <w:kern w:val="0"/>
          <w:sz w:val="20"/>
          <w:szCs w:val="20"/>
          <w:bdr w:val="none" w:sz="0" w:space="0" w:color="auto" w:frame="1"/>
        </w:rPr>
        <w:t xml:space="preserve">  </w:t>
      </w:r>
      <w:r>
        <w:rPr>
          <w:rFonts w:ascii="ＭＳ 明朝" w:eastAsia="ＭＳ 明朝" w:hAnsi="ＭＳ 明朝" w:cs="ＭＳ ゴシック"/>
          <w:color w:val="FF0000"/>
          <w:kern w:val="0"/>
          <w:sz w:val="20"/>
          <w:szCs w:val="20"/>
          <w:bdr w:val="none" w:sz="0" w:space="0" w:color="auto" w:frame="1"/>
        </w:rPr>
        <w:t xml:space="preserve">3.017628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FF0000"/>
          <w:kern w:val="0"/>
          <w:sz w:val="20"/>
          <w:szCs w:val="20"/>
          <w:bdr w:val="none" w:sz="0" w:space="0" w:color="auto" w:frame="1"/>
        </w:rPr>
      </w:pPr>
      <w:r>
        <w:rPr>
          <w:rFonts w:ascii="ＭＳ 明朝" w:eastAsia="ＭＳ 明朝" w:hAnsi="ＭＳ 明朝" w:cs="ＭＳ ゴシック" w:hint="eastAsia"/>
          <w:color w:val="FF0000"/>
          <w:kern w:val="0"/>
          <w:sz w:val="20"/>
          <w:szCs w:val="20"/>
          <w:bdr w:val="none" w:sz="0" w:space="0" w:color="auto" w:frame="1"/>
        </w:rPr>
        <w:lastRenderedPageBreak/>
        <w:t>(参考</w:t>
      </w:r>
      <w:r>
        <w:rPr>
          <w:rFonts w:ascii="ＭＳ 明朝" w:eastAsia="ＭＳ 明朝" w:hAnsi="ＭＳ 明朝" w:cs="ＭＳ ゴシック"/>
          <w:color w:val="FF0000"/>
          <w:kern w:val="0"/>
          <w:sz w:val="20"/>
          <w:szCs w:val="20"/>
          <w:bdr w:val="none" w:sz="0" w:space="0" w:color="auto" w:frame="1"/>
        </w:rPr>
        <w:t>)</w:t>
      </w:r>
      <w:r>
        <w:rPr>
          <w:rFonts w:ascii="ＭＳ 明朝" w:eastAsia="ＭＳ 明朝" w:hAnsi="ＭＳ 明朝" w:cs="ＭＳ ゴシック" w:hint="eastAsia"/>
          <w:color w:val="FF0000"/>
          <w:kern w:val="0"/>
          <w:sz w:val="20"/>
          <w:szCs w:val="20"/>
          <w:bdr w:val="none" w:sz="0" w:space="0" w:color="auto" w:frame="1"/>
        </w:rPr>
        <w:t xml:space="preserve">　表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FF0000"/>
          <w:kern w:val="0"/>
          <w:sz w:val="20"/>
          <w:szCs w:val="20"/>
          <w:bdr w:val="none" w:sz="0" w:space="0" w:color="auto" w:frame="1"/>
        </w:rPr>
      </w:pPr>
    </w:p>
    <w:tbl>
      <w:tblPr>
        <w:tblW w:w="8931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992"/>
        <w:gridCol w:w="2020"/>
        <w:gridCol w:w="2375"/>
      </w:tblGrid>
      <w:tr>
        <w:trPr>
          <w:jc w:val="center"/>
        </w:trPr>
        <w:tc>
          <w:tcPr>
            <w:tcW w:w="255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b/>
                <w:snapToGrid w:val="0"/>
                <w:color w:val="000000"/>
                <w:kern w:val="0"/>
                <w:sz w:val="22"/>
                <w:lang w:bidi="en-US"/>
              </w:rPr>
              <w:t>要因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b/>
                <w:snapToGrid w:val="0"/>
                <w:color w:val="000000"/>
                <w:kern w:val="0"/>
                <w:sz w:val="22"/>
                <w:lang w:bidi="en-US"/>
              </w:rPr>
              <w:t>診断の遅れ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3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</w:tr>
      <w:tr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b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eastAsia="de-DE" w:bidi="en-US"/>
              </w:rPr>
              <w:t>≥</w:t>
            </w:r>
            <w:r>
              <w:rPr>
                <w:rFonts w:ascii="Palatino Linotype" w:hAnsi="Palatino Linotype" w:cs="ＭＳ 明朝"/>
                <w:snapToGrid w:val="0"/>
                <w:color w:val="000000"/>
                <w:kern w:val="0"/>
                <w:sz w:val="22"/>
                <w:lang w:bidi="en-US"/>
              </w:rPr>
              <w:t>6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days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eastAsia="de-DE" w:bidi="en-US"/>
              </w:rPr>
              <w:t>≤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5 days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単変量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多変量</w:t>
            </w:r>
          </w:p>
        </w:tc>
      </w:tr>
      <w:tr>
        <w:trPr>
          <w:jc w:val="center"/>
        </w:trPr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(%)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(%)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オッズ比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(95%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信頼区間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Odds ratio (95% confidence interval)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bookmarkStart w:id="6" w:name="_Hlk51574914"/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N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年齢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(</w:t>
            </w: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歳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0–29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</w:tr>
      <w:bookmarkEnd w:id="6"/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30–59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60-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週</w:t>
            </w:r>
            <w:r>
              <w:rPr>
                <w:rFonts w:ascii="ＭＳ 明朝" w:eastAsia="ＭＳ 明朝" w:hAnsi="ＭＳ 明朝" w:cs="ＭＳ 明朝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9th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10th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11th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napToGrid w:val="0"/>
                <w:color w:val="000000"/>
                <w:kern w:val="0"/>
                <w:sz w:val="22"/>
                <w:lang w:bidi="en-US"/>
              </w:rPr>
            </w:pP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>ばく露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Known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napToGrid w:val="0"/>
                <w:color w:val="000000"/>
                <w:kern w:val="0"/>
                <w:sz w:val="22"/>
                <w:lang w:bidi="en-US"/>
              </w:rPr>
            </w:pP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>8</w:t>
            </w:r>
            <w:r>
              <w:rPr>
                <w:rFonts w:ascii="Palatino Linotype" w:hAnsi="Palatino Linotype" w:cs="Times New Roman"/>
                <w:snapToGrid w:val="0"/>
                <w:color w:val="000000"/>
                <w:kern w:val="0"/>
                <w:sz w:val="22"/>
                <w:lang w:bidi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napToGrid w:val="0"/>
                <w:color w:val="000000"/>
                <w:kern w:val="0"/>
                <w:sz w:val="22"/>
                <w:lang w:bidi="en-US"/>
              </w:rPr>
            </w:pP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>1</w:t>
            </w:r>
            <w:r>
              <w:rPr>
                <w:rFonts w:ascii="Palatino Linotype" w:hAnsi="Palatino Linotype" w:cs="Times New Roman"/>
                <w:snapToGrid w:val="0"/>
                <w:color w:val="000000"/>
                <w:kern w:val="0"/>
                <w:sz w:val="22"/>
                <w:lang w:bidi="en-US"/>
              </w:rPr>
              <w:t>29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Unknown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napToGrid w:val="0"/>
                <w:color w:val="000000"/>
                <w:kern w:val="0"/>
                <w:sz w:val="22"/>
                <w:lang w:bidi="en-US"/>
              </w:rPr>
            </w:pP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>7</w:t>
            </w:r>
            <w:r>
              <w:rPr>
                <w:rFonts w:ascii="Palatino Linotype" w:hAnsi="Palatino Linotype" w:cs="Times New Roman"/>
                <w:snapToGrid w:val="0"/>
                <w:color w:val="000000"/>
                <w:kern w:val="0"/>
                <w:sz w:val="22"/>
                <w:lang w:bidi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snapToGrid w:val="0"/>
                <w:color w:val="000000"/>
                <w:kern w:val="0"/>
                <w:sz w:val="22"/>
                <w:lang w:bidi="en-US"/>
              </w:rPr>
            </w:pP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>4</w:t>
            </w:r>
            <w:r>
              <w:rPr>
                <w:rFonts w:ascii="Palatino Linotype" w:hAnsi="Palatino Linotype" w:cs="Times New Roman"/>
                <w:snapToGrid w:val="0"/>
                <w:color w:val="000000"/>
                <w:kern w:val="0"/>
                <w:sz w:val="22"/>
                <w:lang w:bidi="en-US"/>
              </w:rPr>
              <w:t>1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Theme="minorEastAsia" w:hAnsiTheme="minorEastAsia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Imported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00000"/>
                <w:kern w:val="0"/>
                <w:sz w:val="22"/>
                <w:lang w:bidi="en-US"/>
              </w:rPr>
              <w:t>道府県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Aichi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1 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Hokkaido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Hyogo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Saitama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Chiba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  <w:tr>
        <w:trPr>
          <w:jc w:val="center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Kanagawa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</w:t>
            </w:r>
            <w:r>
              <w:rPr>
                <w:rFonts w:ascii="Palatino Linotype" w:hAnsi="Palatino Linotype" w:cs="Times New Roman" w:hint="eastAsia"/>
                <w:snapToGrid w:val="0"/>
                <w:color w:val="000000"/>
                <w:kern w:val="0"/>
                <w:sz w:val="22"/>
                <w:lang w:bidi="en-US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>– )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</w:pPr>
            <w:r>
              <w:rPr>
                <w:rFonts w:ascii="Palatino Linotype" w:eastAsia="Times New Roman" w:hAnsi="Palatino Linotype" w:cs="Times New Roman"/>
                <w:snapToGrid w:val="0"/>
                <w:color w:val="000000"/>
                <w:kern w:val="0"/>
                <w:sz w:val="22"/>
                <w:lang w:eastAsia="de-DE" w:bidi="en-US"/>
              </w:rPr>
              <w:t xml:space="preserve"> ( – )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ＭＳ 明朝" w:eastAsia="ＭＳ 明朝" w:hAnsi="ＭＳ 明朝" w:cs="ＭＳ ゴシック"/>
          <w:color w:val="FF0000"/>
          <w:kern w:val="0"/>
          <w:sz w:val="20"/>
          <w:szCs w:val="20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A1BD8-8231-41BA-B57C-EAE8C55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潮来保健所</dc:creator>
  <cp:keywords/>
  <dc:description/>
  <cp:lastModifiedBy>政策企画部情報システム課</cp:lastModifiedBy>
  <cp:revision>4</cp:revision>
  <dcterms:created xsi:type="dcterms:W3CDTF">2025-02-17T08:26:00Z</dcterms:created>
  <dcterms:modified xsi:type="dcterms:W3CDTF">2025-02-17T08:38:00Z</dcterms:modified>
</cp:coreProperties>
</file>